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D9D36F" w14:textId="45016F06" w:rsidR="00C71C14" w:rsidRPr="00C1689D" w:rsidRDefault="008E2A7B" w:rsidP="00973E90">
      <w:pPr>
        <w:pStyle w:val="TitreGnral"/>
        <w:spacing w:before="480"/>
        <w:rPr>
          <w:sz w:val="36"/>
          <w:szCs w:val="36"/>
        </w:rPr>
      </w:pPr>
      <w:r w:rsidRPr="00C1689D">
        <w:rPr>
          <w:sz w:val="36"/>
          <w:szCs w:val="36"/>
        </w:rPr>
        <w:t>CONVENTION</w:t>
      </w:r>
      <w:r w:rsidR="00C1689D">
        <w:rPr>
          <w:sz w:val="36"/>
          <w:szCs w:val="36"/>
        </w:rPr>
        <w:t xml:space="preserve"> DE PRÊT DE MATÉRIEL</w:t>
      </w:r>
    </w:p>
    <w:p w14:paraId="7E407E4B" w14:textId="77777777" w:rsidR="00973E90" w:rsidRDefault="00973E90"/>
    <w:p w14:paraId="5FC11D04" w14:textId="77777777" w:rsidR="00C71C14" w:rsidRDefault="008E2A7B">
      <w:pPr>
        <w:rPr>
          <w:b/>
        </w:rPr>
      </w:pPr>
      <w:r>
        <w:t>Entre les soussignés,</w:t>
      </w:r>
    </w:p>
    <w:p w14:paraId="2B2A8DC8" w14:textId="77777777" w:rsidR="00C1689D" w:rsidRDefault="00C1689D">
      <w:pPr>
        <w:tabs>
          <w:tab w:val="left" w:pos="7590"/>
        </w:tabs>
      </w:pPr>
    </w:p>
    <w:p w14:paraId="0E830F8D" w14:textId="389DAD84" w:rsidR="00C71C14" w:rsidRDefault="008E2A7B">
      <w:pPr>
        <w:tabs>
          <w:tab w:val="left" w:pos="7590"/>
        </w:tabs>
      </w:pPr>
      <w:proofErr w:type="gramStart"/>
      <w:r>
        <w:t>dont</w:t>
      </w:r>
      <w:proofErr w:type="gramEnd"/>
      <w:r>
        <w:t xml:space="preserve"> le siège est situé </w:t>
      </w:r>
      <w:r w:rsidR="00D11F8C">
        <w:br/>
      </w:r>
      <w:r>
        <w:t xml:space="preserve">représenté par </w:t>
      </w:r>
    </w:p>
    <w:p w14:paraId="20799AD2" w14:textId="64C71B31" w:rsidR="009005DA" w:rsidRPr="00D11F8C" w:rsidRDefault="00551570">
      <w:pPr>
        <w:tabs>
          <w:tab w:val="left" w:pos="7590"/>
        </w:tabs>
      </w:pPr>
      <w:r>
        <w:t>Ci</w:t>
      </w:r>
      <w:r w:rsidR="00DD3617">
        <w:t>-après dénommé le p</w:t>
      </w:r>
      <w:r>
        <w:t>rêteur</w:t>
      </w:r>
      <w:r w:rsidR="009005DA">
        <w:t>,</w:t>
      </w:r>
    </w:p>
    <w:p w14:paraId="54F859AE" w14:textId="77777777" w:rsidR="00C71C14" w:rsidRDefault="008E2A7B">
      <w:pPr>
        <w:rPr>
          <w:b/>
        </w:rPr>
      </w:pPr>
      <w:r>
        <w:t>Et</w:t>
      </w:r>
    </w:p>
    <w:p w14:paraId="2D308A8A" w14:textId="77777777" w:rsidR="00C1689D" w:rsidRDefault="00C1689D" w:rsidP="00AA3784">
      <w:pPr>
        <w:spacing w:before="0" w:after="0"/>
        <w:rPr>
          <w:b/>
        </w:rPr>
      </w:pPr>
    </w:p>
    <w:p w14:paraId="2B15CD2E" w14:textId="3A3FA806" w:rsidR="00AA3784" w:rsidRDefault="00AA3784" w:rsidP="00AA3784">
      <w:pPr>
        <w:spacing w:before="0" w:after="0"/>
      </w:pPr>
      <w:proofErr w:type="gramStart"/>
      <w:r>
        <w:t>dont</w:t>
      </w:r>
      <w:proofErr w:type="gramEnd"/>
      <w:r>
        <w:t xml:space="preserve"> le siège est situé </w:t>
      </w:r>
    </w:p>
    <w:p w14:paraId="7E6D33E0" w14:textId="138C11A7" w:rsidR="00AA3784" w:rsidRDefault="00595275" w:rsidP="00AA3784">
      <w:pPr>
        <w:spacing w:before="0" w:after="0"/>
      </w:pPr>
      <w:proofErr w:type="gramStart"/>
      <w:r>
        <w:t>représenté</w:t>
      </w:r>
      <w:proofErr w:type="gramEnd"/>
      <w:r w:rsidR="00AA3784">
        <w:t xml:space="preserve"> par</w:t>
      </w:r>
      <w:r w:rsidR="00C1689D">
        <w:t xml:space="preserve"> </w:t>
      </w:r>
    </w:p>
    <w:p w14:paraId="3289C565" w14:textId="77777777" w:rsidR="00C71C14" w:rsidRDefault="008E2A7B">
      <w:r>
        <w:t>Ci-après dénommé l’emprunteur, il a été arrêté et convenu, d’un commun accord, ce qui suit :</w:t>
      </w:r>
    </w:p>
    <w:p w14:paraId="29F30DBB" w14:textId="151503C1" w:rsidR="00C71C14" w:rsidRDefault="006A0599">
      <w:pPr>
        <w:pStyle w:val="TitreAnnexe"/>
      </w:pPr>
      <w:r>
        <w:t>ARTICLE 1 – Objet</w:t>
      </w:r>
    </w:p>
    <w:p w14:paraId="6C62855D" w14:textId="436CF833" w:rsidR="00C71C14" w:rsidRDefault="008E2A7B">
      <w:pPr>
        <w:jc w:val="both"/>
      </w:pPr>
      <w:r>
        <w:t xml:space="preserve">La présente convention a pour but de préciser les conditions de mise à disposition de matériel et définir les engagements réciproques. </w:t>
      </w:r>
      <w:r w:rsidR="006A0599">
        <w:t>Le prêt est accordé à titre gracieux.</w:t>
      </w:r>
    </w:p>
    <w:p w14:paraId="1AA33719" w14:textId="77777777" w:rsidR="00C71C14" w:rsidRDefault="008E2A7B">
      <w:pPr>
        <w:pStyle w:val="TitreAnnexe"/>
        <w:rPr>
          <w:rFonts w:ascii="Arial Narrow" w:hAnsi="Arial Narrow"/>
          <w:sz w:val="20"/>
        </w:rPr>
      </w:pPr>
      <w:r>
        <w:t>Article 2 – DESCRIPTIF DU MATERIEL</w:t>
      </w:r>
    </w:p>
    <w:p w14:paraId="02858CBB" w14:textId="36F5D1DD" w:rsidR="00C71C14" w:rsidRDefault="00595275" w:rsidP="00CD01A7">
      <w:pPr>
        <w:tabs>
          <w:tab w:val="left" w:pos="8004"/>
        </w:tabs>
      </w:pPr>
      <w:r>
        <w:t xml:space="preserve">Le </w:t>
      </w:r>
      <w:r w:rsidR="00DD3617">
        <w:t>p</w:t>
      </w:r>
      <w:r>
        <w:t xml:space="preserve">rêteur met </w:t>
      </w:r>
      <w:r w:rsidR="005139DD">
        <w:t>à</w:t>
      </w:r>
      <w:r>
        <w:t xml:space="preserve"> disposition de l’</w:t>
      </w:r>
      <w:r w:rsidR="00DD3617">
        <w:t>e</w:t>
      </w:r>
      <w:r>
        <w:t>mprunteur le ma</w:t>
      </w:r>
      <w:r w:rsidR="005139DD">
        <w:t>tériel suivant :</w:t>
      </w:r>
    </w:p>
    <w:p w14:paraId="3CAFBEA1" w14:textId="77777777" w:rsidR="00D966D5" w:rsidRDefault="00D966D5" w:rsidP="00CD01A7">
      <w:pPr>
        <w:tabs>
          <w:tab w:val="left" w:pos="8004"/>
        </w:tabs>
      </w:pPr>
    </w:p>
    <w:p w14:paraId="5874A2D2" w14:textId="31D2AD8D" w:rsidR="00C71C14" w:rsidRDefault="008E2A7B">
      <w:pPr>
        <w:pStyle w:val="Titre1"/>
        <w:numPr>
          <w:ilvl w:val="0"/>
          <w:numId w:val="0"/>
        </w:numPr>
        <w:ind w:left="360" w:hanging="360"/>
      </w:pPr>
      <w:r>
        <w:t>ARTICLE 3 – CONDITIONS DE MISE A DISPOSITION</w:t>
      </w:r>
    </w:p>
    <w:p w14:paraId="78B16B12" w14:textId="4FE68849" w:rsidR="00355D3F" w:rsidRDefault="00355D3F" w:rsidP="00355D3F">
      <w:pPr>
        <w:jc w:val="both"/>
      </w:pPr>
      <w:r>
        <w:t xml:space="preserve">Le matériel </w:t>
      </w:r>
      <w:r w:rsidR="00AA3784">
        <w:t xml:space="preserve">sera à </w:t>
      </w:r>
      <w:r w:rsidR="00DD3617">
        <w:t>retir</w:t>
      </w:r>
      <w:r w:rsidR="00C702F1">
        <w:t>er et à restituer</w:t>
      </w:r>
      <w:r w:rsidR="00AA3784">
        <w:t xml:space="preserve"> à </w:t>
      </w:r>
      <w:r w:rsidR="00D966D5">
        <w:t>l’adresse suivante</w:t>
      </w:r>
      <w:r w:rsidR="00C702F1">
        <w:t> :</w:t>
      </w:r>
    </w:p>
    <w:p w14:paraId="7D3F82BE" w14:textId="4639A24C" w:rsidR="00C71C14" w:rsidRDefault="008E2A7B">
      <w:pPr>
        <w:jc w:val="both"/>
      </w:pPr>
      <w:r>
        <w:t>Le matériel est mis à disposition</w:t>
      </w:r>
      <w:r w:rsidR="0010751B">
        <w:t xml:space="preserve"> par le p</w:t>
      </w:r>
      <w:r w:rsidR="00DD3617">
        <w:t>rêteur</w:t>
      </w:r>
      <w:r>
        <w:t xml:space="preserve"> en bon état. Celui-ci sera vérifié avec l’emprunteur lors du retrait du matériel. L’emprunteur s’engage à respecter les conditions d’utilisation du matériel ainsi qu’à restituer le matériel en bon état. Il s’engage également à ne pas prêter le matériel à une autre structure </w:t>
      </w:r>
      <w:r w:rsidR="0010751B">
        <w:t>sans l’accord préalable du p</w:t>
      </w:r>
      <w:r w:rsidR="00D966D5">
        <w:t>rêteur</w:t>
      </w:r>
      <w:r>
        <w:t>.</w:t>
      </w:r>
    </w:p>
    <w:p w14:paraId="0887BB3F" w14:textId="0F5CF9CD" w:rsidR="00C71C14" w:rsidRDefault="008E2A7B">
      <w:pPr>
        <w:jc w:val="both"/>
      </w:pPr>
      <w:r>
        <w:t>Lors de la restitution, tout dysfonctionnement ou dé</w:t>
      </w:r>
      <w:r w:rsidR="0010751B">
        <w:t>gradation constatés par le p</w:t>
      </w:r>
      <w:r w:rsidR="00D966D5">
        <w:t>rêteur</w:t>
      </w:r>
      <w:r>
        <w:t>, conjointement avec l’emprunteur, impliquera la responsabilité de celui-ci au regard des dommages occasionnés. L'emprunteur s’engage à assurer sur ses fonds propres le re</w:t>
      </w:r>
      <w:r w:rsidR="00012460">
        <w:t xml:space="preserve">mplacement par du matériel </w:t>
      </w:r>
      <w:r>
        <w:t xml:space="preserve">identique. </w:t>
      </w:r>
      <w:bookmarkStart w:id="0" w:name="_Toc304841439"/>
      <w:r>
        <w:t>De même, il s’engage à prendre en charge les frais inhérents au vol, à la perte ou à la destruction de tout ou partie du ma</w:t>
      </w:r>
      <w:r w:rsidR="0010751B">
        <w:t>tériel, quelle que soit la couverture par son assurance.</w:t>
      </w:r>
    </w:p>
    <w:p w14:paraId="3FDF6108" w14:textId="77777777" w:rsidR="00012460" w:rsidRDefault="00012460">
      <w:pPr>
        <w:jc w:val="both"/>
      </w:pPr>
    </w:p>
    <w:p w14:paraId="412A09B5" w14:textId="77777777" w:rsidR="00012460" w:rsidRDefault="00012460">
      <w:pPr>
        <w:jc w:val="both"/>
      </w:pPr>
    </w:p>
    <w:p w14:paraId="5A271C0E" w14:textId="383FD5CA" w:rsidR="00C71C14" w:rsidRDefault="008E2A7B">
      <w:pPr>
        <w:pStyle w:val="TitreAnnexe"/>
      </w:pPr>
      <w:r>
        <w:lastRenderedPageBreak/>
        <w:t xml:space="preserve">ARTICLE 4 – </w:t>
      </w:r>
      <w:r w:rsidR="006A0599">
        <w:t>DUREE</w:t>
      </w:r>
    </w:p>
    <w:p w14:paraId="5E377A01" w14:textId="16F1099E" w:rsidR="0010751B" w:rsidRDefault="00012460">
      <w:pPr>
        <w:jc w:val="both"/>
      </w:pPr>
      <w:r>
        <w:t xml:space="preserve">Le prêteur met à disposition de l’emprunteur le matériel énoncé à l’article 2 à partir du </w:t>
      </w:r>
      <w:r w:rsidR="0010751B">
        <w:t xml:space="preserve">   /   /   </w:t>
      </w:r>
      <w:proofErr w:type="gramStart"/>
      <w:r w:rsidR="0010751B">
        <w:t xml:space="preserve">  .</w:t>
      </w:r>
      <w:proofErr w:type="gramEnd"/>
    </w:p>
    <w:p w14:paraId="12D16549" w14:textId="151F0A40" w:rsidR="00012460" w:rsidRDefault="00012460">
      <w:pPr>
        <w:jc w:val="both"/>
      </w:pPr>
      <w:r>
        <w:t>L’emprunteur s’engage à venir le chercher à cet</w:t>
      </w:r>
      <w:r w:rsidR="0010751B">
        <w:t>te date et à le restituer au plu</w:t>
      </w:r>
      <w:r>
        <w:t xml:space="preserve">s tard le </w:t>
      </w:r>
      <w:r w:rsidR="0010751B">
        <w:t xml:space="preserve">    /   /   </w:t>
      </w:r>
      <w:proofErr w:type="gramStart"/>
      <w:r w:rsidR="0010751B">
        <w:t xml:space="preserve">  .</w:t>
      </w:r>
      <w:proofErr w:type="gramEnd"/>
    </w:p>
    <w:p w14:paraId="296C1975" w14:textId="632C6A1C" w:rsidR="00C71C14" w:rsidRDefault="00012460">
      <w:pPr>
        <w:jc w:val="both"/>
      </w:pPr>
      <w:r>
        <w:t>Le matériel pourra être restitué avant cette date d’un commun accord.</w:t>
      </w:r>
      <w:r w:rsidR="008E2A7B">
        <w:t xml:space="preserve"> </w:t>
      </w:r>
    </w:p>
    <w:p w14:paraId="33196536" w14:textId="33327355" w:rsidR="00C71C14" w:rsidRDefault="008E2A7B">
      <w:pPr>
        <w:pStyle w:val="TitreAnnexe"/>
      </w:pPr>
      <w:r>
        <w:t xml:space="preserve">ARTICLE 5 – </w:t>
      </w:r>
      <w:r w:rsidR="00D966D5">
        <w:t>ASSURANCE</w:t>
      </w:r>
    </w:p>
    <w:p w14:paraId="704C9BEF" w14:textId="126C6E68" w:rsidR="00C71C14" w:rsidRDefault="00973E90" w:rsidP="003015F8">
      <w:pPr>
        <w:jc w:val="both"/>
      </w:pPr>
      <w:r>
        <w:t>L’emprunteur atteste sur l’honneur que sa police d’assurance couvre les dommages et le vol du matériel emprunté. Le prêteur pourra, s’il le souhaite, demander à ce que l’emprunteur lui fournisse une attestation écrite de responsabilité civile indiquant cette couverture.</w:t>
      </w:r>
    </w:p>
    <w:p w14:paraId="46071F6D" w14:textId="6138FFB8" w:rsidR="00C71C14" w:rsidRDefault="008E2A7B">
      <w:pPr>
        <w:pStyle w:val="TitreAnnexe"/>
      </w:pPr>
      <w:r>
        <w:t xml:space="preserve">ARTICLE 6 - LOI APPLICABLE - LITIGES – CONTESTATIONS </w:t>
      </w:r>
    </w:p>
    <w:p w14:paraId="1A4D7F54" w14:textId="2834B47F" w:rsidR="00C71C14" w:rsidRDefault="008E2A7B">
      <w:pPr>
        <w:jc w:val="both"/>
        <w:rPr>
          <w:szCs w:val="22"/>
        </w:rPr>
      </w:pPr>
      <w:r>
        <w:t>La présente convention est soumise aux lois françaises. En cas de différend relatif à l’application des présentes, les partenaires s’engagent à s’efforcer de résoudre celui-ci à l’amiable avant de porter le litige devant les tribunaux compétents.</w:t>
      </w:r>
    </w:p>
    <w:p w14:paraId="2A1A6E1E" w14:textId="5B860ECD" w:rsidR="00C71C14" w:rsidRDefault="008E2A7B">
      <w:r>
        <w:t xml:space="preserve">Fait à, en deux exemplaires, le </w:t>
      </w:r>
      <w:r w:rsidR="00AA3784">
        <w:t xml:space="preserve">  </w:t>
      </w:r>
      <w:r>
        <w:t xml:space="preserve">  </w:t>
      </w:r>
      <w:r w:rsidR="00AA3784">
        <w:t xml:space="preserve"> </w:t>
      </w:r>
      <w:r>
        <w:t xml:space="preserve">/ </w:t>
      </w:r>
      <w:r w:rsidR="00AA3784">
        <w:t xml:space="preserve">  </w:t>
      </w:r>
      <w:r w:rsidR="009005DA">
        <w:t xml:space="preserve"> /   </w:t>
      </w:r>
      <w:proofErr w:type="gramStart"/>
      <w:r w:rsidR="009005DA">
        <w:t xml:space="preserve">  </w:t>
      </w:r>
      <w:r>
        <w:t>,</w:t>
      </w:r>
      <w:proofErr w:type="gramEnd"/>
    </w:p>
    <w:p w14:paraId="19A9C4DD" w14:textId="1DF390A6" w:rsidR="00355D3F" w:rsidRDefault="008E2A7B" w:rsidP="0062043C">
      <w:r>
        <w:t>Le P</w:t>
      </w:r>
      <w:r w:rsidR="009005DA">
        <w:t>rêteur</w:t>
      </w:r>
      <w:r>
        <w:tab/>
      </w:r>
      <w:r>
        <w:tab/>
      </w:r>
      <w:r>
        <w:tab/>
      </w:r>
      <w:r>
        <w:tab/>
      </w:r>
      <w:r>
        <w:tab/>
      </w:r>
      <w:bookmarkEnd w:id="0"/>
      <w:r w:rsidR="009005DA">
        <w:tab/>
      </w:r>
      <w:r w:rsidR="00355D3F">
        <w:t>L’Emprunteur</w:t>
      </w:r>
    </w:p>
    <w:p w14:paraId="01498AB4" w14:textId="334A78D9" w:rsidR="00355D3F" w:rsidRDefault="00355D3F" w:rsidP="00355D3F">
      <w:pPr>
        <w:spacing w:after="0"/>
        <w:ind w:left="1416"/>
      </w:pPr>
    </w:p>
    <w:p w14:paraId="73EE1A99" w14:textId="6D963921" w:rsidR="00C71C14" w:rsidRDefault="00C71C14" w:rsidP="00355D3F">
      <w:pPr>
        <w:ind w:left="708" w:firstLine="708"/>
      </w:pPr>
      <w:bookmarkStart w:id="1" w:name="_GoBack"/>
      <w:bookmarkEnd w:id="1"/>
    </w:p>
    <w:sectPr w:rsidR="00C71C14" w:rsidSect="00595275">
      <w:footerReference w:type="default" r:id="rId7"/>
      <w:type w:val="continuous"/>
      <w:pgSz w:w="11906" w:h="16838"/>
      <w:pgMar w:top="1417" w:right="1417" w:bottom="1417" w:left="1417" w:header="0" w:footer="81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6937E" w14:textId="77777777" w:rsidR="00632716" w:rsidRDefault="00632716">
      <w:pPr>
        <w:spacing w:before="0" w:after="0"/>
      </w:pPr>
      <w:r>
        <w:separator/>
      </w:r>
    </w:p>
  </w:endnote>
  <w:endnote w:type="continuationSeparator" w:id="0">
    <w:p w14:paraId="1808D6EC" w14:textId="77777777" w:rsidR="00632716" w:rsidRDefault="006327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0E584" w14:textId="65D38274" w:rsidR="00C71C14" w:rsidRDefault="00C71C1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4484B" w14:textId="77777777" w:rsidR="00632716" w:rsidRDefault="00632716">
      <w:pPr>
        <w:spacing w:before="0" w:after="0"/>
      </w:pPr>
      <w:r>
        <w:separator/>
      </w:r>
    </w:p>
  </w:footnote>
  <w:footnote w:type="continuationSeparator" w:id="0">
    <w:p w14:paraId="2B3EB5F3" w14:textId="77777777" w:rsidR="00632716" w:rsidRDefault="0063271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65EA4"/>
    <w:multiLevelType w:val="multilevel"/>
    <w:tmpl w:val="F0E2C5B2"/>
    <w:lvl w:ilvl="0">
      <w:start w:val="1"/>
      <w:numFmt w:val="upperLetter"/>
      <w:pStyle w:val="Titre1"/>
      <w:lvlText w:val="%1/"/>
      <w:lvlJc w:val="left"/>
      <w:pPr>
        <w:ind w:left="360" w:hanging="360"/>
      </w:pPr>
    </w:lvl>
    <w:lvl w:ilvl="1">
      <w:start w:val="1"/>
      <w:numFmt w:val="upperRoman"/>
      <w:pStyle w:val="Titre2"/>
      <w:lvlText w:val="%2."/>
      <w:lvlJc w:val="left"/>
      <w:pPr>
        <w:ind w:left="0" w:firstLine="142"/>
      </w:pPr>
    </w:lvl>
    <w:lvl w:ilvl="2">
      <w:start w:val="1"/>
      <w:numFmt w:val="decimal"/>
      <w:pStyle w:val="Titre3"/>
      <w:lvlText w:val="%2.%3."/>
      <w:lvlJc w:val="left"/>
      <w:pPr>
        <w:ind w:left="567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14"/>
    <w:rsid w:val="00010800"/>
    <w:rsid w:val="00012460"/>
    <w:rsid w:val="00045442"/>
    <w:rsid w:val="00093E0C"/>
    <w:rsid w:val="000F3800"/>
    <w:rsid w:val="001073F0"/>
    <w:rsid w:val="0010751B"/>
    <w:rsid w:val="001C25A5"/>
    <w:rsid w:val="001D01F4"/>
    <w:rsid w:val="001E478A"/>
    <w:rsid w:val="00205A3F"/>
    <w:rsid w:val="003015F8"/>
    <w:rsid w:val="00355D3F"/>
    <w:rsid w:val="00415449"/>
    <w:rsid w:val="004B31B5"/>
    <w:rsid w:val="005139DD"/>
    <w:rsid w:val="00551570"/>
    <w:rsid w:val="00595275"/>
    <w:rsid w:val="00597AA6"/>
    <w:rsid w:val="005D380F"/>
    <w:rsid w:val="006164B9"/>
    <w:rsid w:val="0062043C"/>
    <w:rsid w:val="00632716"/>
    <w:rsid w:val="0065153F"/>
    <w:rsid w:val="006859E7"/>
    <w:rsid w:val="006A0599"/>
    <w:rsid w:val="0071655D"/>
    <w:rsid w:val="007579B4"/>
    <w:rsid w:val="0077376B"/>
    <w:rsid w:val="0077777F"/>
    <w:rsid w:val="0078257D"/>
    <w:rsid w:val="007E1619"/>
    <w:rsid w:val="008816A6"/>
    <w:rsid w:val="00884CC6"/>
    <w:rsid w:val="008B77C8"/>
    <w:rsid w:val="008E2A7B"/>
    <w:rsid w:val="008F2806"/>
    <w:rsid w:val="009005DA"/>
    <w:rsid w:val="00973E90"/>
    <w:rsid w:val="009C14D5"/>
    <w:rsid w:val="009C6EC0"/>
    <w:rsid w:val="00A140C8"/>
    <w:rsid w:val="00A561BF"/>
    <w:rsid w:val="00AA3784"/>
    <w:rsid w:val="00B27D35"/>
    <w:rsid w:val="00B42DA8"/>
    <w:rsid w:val="00B45ECB"/>
    <w:rsid w:val="00B51D38"/>
    <w:rsid w:val="00B535D4"/>
    <w:rsid w:val="00B72CCC"/>
    <w:rsid w:val="00BA0BBC"/>
    <w:rsid w:val="00BB49E1"/>
    <w:rsid w:val="00BF2452"/>
    <w:rsid w:val="00C124D4"/>
    <w:rsid w:val="00C1689D"/>
    <w:rsid w:val="00C702F1"/>
    <w:rsid w:val="00C71C14"/>
    <w:rsid w:val="00C812E5"/>
    <w:rsid w:val="00CD01A7"/>
    <w:rsid w:val="00D11F8C"/>
    <w:rsid w:val="00D61385"/>
    <w:rsid w:val="00D672A3"/>
    <w:rsid w:val="00D966D5"/>
    <w:rsid w:val="00DC4F39"/>
    <w:rsid w:val="00DD3617"/>
    <w:rsid w:val="00E4218F"/>
    <w:rsid w:val="00F11008"/>
    <w:rsid w:val="00F2132B"/>
    <w:rsid w:val="00F4252A"/>
    <w:rsid w:val="00FA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B50D39"/>
  <w15:docId w15:val="{4187EBBD-3EA2-43CA-A44E-6F638E97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1551"/>
    <w:pPr>
      <w:suppressAutoHyphens/>
      <w:spacing w:before="240" w:after="120"/>
    </w:pPr>
    <w:rPr>
      <w:rFonts w:ascii="Arial" w:hAnsi="Arial"/>
      <w:lang w:eastAsia="ar-SA"/>
    </w:rPr>
  </w:style>
  <w:style w:type="paragraph" w:styleId="Titre1">
    <w:name w:val="heading 1"/>
    <w:basedOn w:val="Normal"/>
    <w:qFormat/>
    <w:rsid w:val="00D51551"/>
    <w:pPr>
      <w:numPr>
        <w:numId w:val="1"/>
      </w:numPr>
      <w:pBdr>
        <w:top w:val="single" w:sz="4" w:space="5" w:color="FF0000"/>
        <w:left w:val="single" w:sz="4" w:space="4" w:color="FF0000"/>
        <w:bottom w:val="single" w:sz="4" w:space="5" w:color="FF0000"/>
        <w:right w:val="single" w:sz="4" w:space="4" w:color="FF0000"/>
      </w:pBdr>
      <w:shd w:val="clear" w:color="auto" w:fill="FF0000"/>
      <w:spacing w:before="360"/>
      <w:outlineLvl w:val="0"/>
    </w:pPr>
    <w:rPr>
      <w:rFonts w:eastAsia="Arial"/>
      <w:b/>
      <w:bCs/>
      <w:caps/>
      <w:color w:val="FFFFFF"/>
      <w:sz w:val="24"/>
    </w:rPr>
  </w:style>
  <w:style w:type="paragraph" w:styleId="Titre2">
    <w:name w:val="heading 2"/>
    <w:basedOn w:val="Normal"/>
    <w:qFormat/>
    <w:rsid w:val="00D51551"/>
    <w:pPr>
      <w:numPr>
        <w:ilvl w:val="1"/>
        <w:numId w:val="1"/>
      </w:num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</w:pBdr>
      <w:shd w:val="clear" w:color="auto" w:fill="BFBFBF"/>
      <w:tabs>
        <w:tab w:val="left" w:pos="567"/>
      </w:tabs>
      <w:spacing w:before="360" w:after="240"/>
      <w:outlineLvl w:val="1"/>
    </w:pPr>
    <w:rPr>
      <w:rFonts w:eastAsia="Arial"/>
      <w:b/>
      <w:caps/>
      <w:sz w:val="24"/>
    </w:rPr>
  </w:style>
  <w:style w:type="paragraph" w:styleId="Titre3">
    <w:name w:val="heading 3"/>
    <w:basedOn w:val="Normal"/>
    <w:qFormat/>
    <w:rsid w:val="00D51551"/>
    <w:pPr>
      <w:numPr>
        <w:ilvl w:val="2"/>
        <w:numId w:val="1"/>
      </w:numPr>
      <w:ind w:firstLine="0"/>
      <w:outlineLvl w:val="2"/>
    </w:pPr>
    <w:rPr>
      <w:b/>
      <w: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  <w:rsid w:val="00D51551"/>
  </w:style>
  <w:style w:type="character" w:customStyle="1" w:styleId="Sous-titreTitre1Car">
    <w:name w:val="Sous-titreTitre 1 Car"/>
    <w:basedOn w:val="Policepardfaut1"/>
    <w:qFormat/>
    <w:rsid w:val="00D51551"/>
    <w:rPr>
      <w:rFonts w:ascii="Arial" w:hAnsi="Arial" w:cs="Arial"/>
      <w:i/>
      <w:sz w:val="18"/>
      <w:szCs w:val="22"/>
    </w:rPr>
  </w:style>
  <w:style w:type="character" w:customStyle="1" w:styleId="TiretsCar">
    <w:name w:val="Tirets Car"/>
    <w:basedOn w:val="Policepardfaut1"/>
    <w:qFormat/>
    <w:rsid w:val="00D51551"/>
    <w:rPr>
      <w:rFonts w:ascii="Arial" w:eastAsia="Calibri" w:hAnsi="Arial" w:cs="Arial"/>
      <w:sz w:val="22"/>
      <w:szCs w:val="22"/>
    </w:rPr>
  </w:style>
  <w:style w:type="character" w:customStyle="1" w:styleId="En-tteCar">
    <w:name w:val="En-tête Car"/>
    <w:basedOn w:val="Policepardfaut1"/>
    <w:qFormat/>
    <w:rsid w:val="00D51551"/>
  </w:style>
  <w:style w:type="character" w:customStyle="1" w:styleId="PieddepageCar">
    <w:name w:val="Pied de page Car"/>
    <w:qFormat/>
    <w:rsid w:val="00D51551"/>
    <w:rPr>
      <w:sz w:val="24"/>
      <w:szCs w:val="24"/>
    </w:rPr>
  </w:style>
  <w:style w:type="character" w:customStyle="1" w:styleId="TextedebullesCar">
    <w:name w:val="Texte de bulles Car"/>
    <w:qFormat/>
    <w:rsid w:val="00D51551"/>
    <w:rPr>
      <w:rFonts w:ascii="Tahoma" w:hAnsi="Tahoma" w:cs="Tahoma"/>
      <w:sz w:val="16"/>
      <w:szCs w:val="16"/>
    </w:rPr>
  </w:style>
  <w:style w:type="character" w:customStyle="1" w:styleId="Titre1Car">
    <w:name w:val="Titre 1 Car"/>
    <w:qFormat/>
    <w:rsid w:val="00D51551"/>
    <w:rPr>
      <w:rFonts w:eastAsia="Arial"/>
      <w:b/>
      <w:bCs/>
      <w:caps/>
      <w:color w:val="FFFFFF"/>
      <w:sz w:val="24"/>
    </w:rPr>
  </w:style>
  <w:style w:type="character" w:customStyle="1" w:styleId="Titre2Car">
    <w:name w:val="Titre 2 Car"/>
    <w:qFormat/>
    <w:rsid w:val="00D51551"/>
    <w:rPr>
      <w:rFonts w:ascii="Arial" w:eastAsia="Arial" w:hAnsi="Arial" w:cs="Arial"/>
      <w:b/>
      <w:caps/>
      <w:sz w:val="24"/>
      <w:szCs w:val="22"/>
    </w:rPr>
  </w:style>
  <w:style w:type="character" w:customStyle="1" w:styleId="Titre3Car">
    <w:name w:val="Titre 3 Car"/>
    <w:qFormat/>
    <w:rsid w:val="00D51551"/>
    <w:rPr>
      <w:rFonts w:ascii="Arial" w:hAnsi="Arial" w:cs="Arial"/>
      <w:b/>
      <w:caps/>
      <w:sz w:val="22"/>
      <w:szCs w:val="22"/>
    </w:rPr>
  </w:style>
  <w:style w:type="character" w:customStyle="1" w:styleId="PucerondeCar">
    <w:name w:val="Puce ronde Car"/>
    <w:basedOn w:val="Policepardfaut1"/>
    <w:qFormat/>
    <w:rsid w:val="00D51551"/>
    <w:rPr>
      <w:rFonts w:ascii="Arial" w:eastAsia="Calibri" w:hAnsi="Arial" w:cs="Arial"/>
      <w:sz w:val="22"/>
      <w:szCs w:val="22"/>
    </w:rPr>
  </w:style>
  <w:style w:type="character" w:customStyle="1" w:styleId="ListLabel1">
    <w:name w:val="ListLabel 1"/>
    <w:qFormat/>
    <w:rsid w:val="00D51551"/>
    <w:rPr>
      <w:sz w:val="22"/>
    </w:rPr>
  </w:style>
  <w:style w:type="character" w:customStyle="1" w:styleId="ListLabel2">
    <w:name w:val="ListLabel 2"/>
    <w:qFormat/>
    <w:rsid w:val="00D51551"/>
    <w:rPr>
      <w:rFonts w:cs="Courier New"/>
    </w:rPr>
  </w:style>
  <w:style w:type="character" w:customStyle="1" w:styleId="ListLabel3">
    <w:name w:val="ListLabel 3"/>
    <w:qFormat/>
    <w:rsid w:val="00D51551"/>
    <w:rPr>
      <w:rFonts w:cs="Calibri"/>
      <w:sz w:val="22"/>
    </w:rPr>
  </w:style>
  <w:style w:type="character" w:customStyle="1" w:styleId="ListLabel4">
    <w:name w:val="ListLabel 4"/>
    <w:qFormat/>
    <w:rsid w:val="00D51551"/>
    <w:rPr>
      <w:rFonts w:eastAsia="Times New Roman" w:cs="Arial"/>
    </w:rPr>
  </w:style>
  <w:style w:type="character" w:customStyle="1" w:styleId="LienInternet">
    <w:name w:val="Lien Internet"/>
    <w:rsid w:val="00D51551"/>
    <w:rPr>
      <w:color w:val="000080"/>
      <w:u w:val="single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qFormat/>
    <w:rsid w:val="003E12DD"/>
    <w:rPr>
      <w:rFonts w:ascii="Tahoma" w:hAnsi="Tahoma" w:cs="Tahoma"/>
      <w:sz w:val="16"/>
      <w:szCs w:val="16"/>
      <w:lang w:eastAsia="ar-SA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D51551"/>
    <w:pPr>
      <w:spacing w:before="0"/>
    </w:pPr>
  </w:style>
  <w:style w:type="paragraph" w:styleId="Liste">
    <w:name w:val="List"/>
    <w:basedOn w:val="Corpsdetexte"/>
    <w:rsid w:val="00D51551"/>
    <w:rPr>
      <w:rFonts w:cs="Mang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51551"/>
    <w:pPr>
      <w:suppressLineNumbers/>
    </w:pPr>
    <w:rPr>
      <w:rFonts w:cs="Mangal"/>
    </w:rPr>
  </w:style>
  <w:style w:type="paragraph" w:customStyle="1" w:styleId="Titre10">
    <w:name w:val="Titre1"/>
    <w:basedOn w:val="Normal"/>
    <w:qFormat/>
    <w:rsid w:val="00D51551"/>
    <w:pPr>
      <w:keepNext/>
    </w:pPr>
    <w:rPr>
      <w:rFonts w:eastAsia="Microsoft YaHei" w:cs="Mangal"/>
      <w:sz w:val="28"/>
      <w:szCs w:val="28"/>
    </w:rPr>
  </w:style>
  <w:style w:type="paragraph" w:customStyle="1" w:styleId="Lgende1">
    <w:name w:val="Légende1"/>
    <w:basedOn w:val="Normal"/>
    <w:qFormat/>
    <w:rsid w:val="00D51551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Sous-titreTitre1">
    <w:name w:val="Sous-titreTitre 1"/>
    <w:basedOn w:val="Normal"/>
    <w:qFormat/>
    <w:rsid w:val="00D51551"/>
    <w:pPr>
      <w:spacing w:before="0"/>
    </w:pPr>
    <w:rPr>
      <w:i/>
      <w:sz w:val="18"/>
    </w:rPr>
  </w:style>
  <w:style w:type="paragraph" w:customStyle="1" w:styleId="Tirets">
    <w:name w:val="Tirets"/>
    <w:basedOn w:val="Normal"/>
    <w:qFormat/>
    <w:rsid w:val="00D51551"/>
    <w:pPr>
      <w:spacing w:before="0" w:after="0"/>
    </w:pPr>
    <w:rPr>
      <w:rFonts w:eastAsia="Calibri" w:cs="Arial"/>
    </w:rPr>
  </w:style>
  <w:style w:type="paragraph" w:styleId="En-tte">
    <w:name w:val="header"/>
    <w:basedOn w:val="Normal"/>
    <w:rsid w:val="00D51551"/>
    <w:pPr>
      <w:suppressLineNumbers/>
      <w:tabs>
        <w:tab w:val="center" w:pos="4536"/>
        <w:tab w:val="right" w:pos="9072"/>
      </w:tabs>
      <w:spacing w:before="0" w:after="0"/>
    </w:pPr>
  </w:style>
  <w:style w:type="paragraph" w:customStyle="1" w:styleId="Drapeau">
    <w:name w:val="Drapeau"/>
    <w:basedOn w:val="Normal"/>
    <w:qFormat/>
    <w:rsid w:val="00D51551"/>
    <w:pPr>
      <w:spacing w:before="0" w:after="0"/>
      <w:jc w:val="center"/>
    </w:pPr>
    <w:rPr>
      <w:b/>
      <w:color w:val="FFFFFF"/>
      <w:sz w:val="10"/>
    </w:rPr>
  </w:style>
  <w:style w:type="paragraph" w:customStyle="1" w:styleId="Catgorie">
    <w:name w:val="Catégorie"/>
    <w:basedOn w:val="Normal"/>
    <w:qFormat/>
    <w:rsid w:val="00D51551"/>
    <w:pPr>
      <w:jc w:val="right"/>
    </w:pPr>
    <w:rPr>
      <w:b/>
      <w:sz w:val="28"/>
    </w:rPr>
  </w:style>
  <w:style w:type="paragraph" w:styleId="Pieddepage">
    <w:name w:val="footer"/>
    <w:basedOn w:val="Normal"/>
    <w:rsid w:val="00D51551"/>
    <w:pPr>
      <w:suppressLineNumbers/>
      <w:tabs>
        <w:tab w:val="center" w:pos="4536"/>
        <w:tab w:val="right" w:pos="8977"/>
      </w:tabs>
      <w:spacing w:before="57"/>
    </w:pPr>
    <w:rPr>
      <w:sz w:val="12"/>
      <w:szCs w:val="12"/>
    </w:rPr>
  </w:style>
  <w:style w:type="paragraph" w:customStyle="1" w:styleId="Textedebulles1">
    <w:name w:val="Texte de bulles1"/>
    <w:basedOn w:val="Normal"/>
    <w:qFormat/>
    <w:rsid w:val="00D51551"/>
    <w:rPr>
      <w:rFonts w:ascii="Tahoma" w:hAnsi="Tahoma" w:cs="Tahoma"/>
      <w:sz w:val="16"/>
      <w:szCs w:val="16"/>
    </w:rPr>
  </w:style>
  <w:style w:type="paragraph" w:customStyle="1" w:styleId="TitreTR1">
    <w:name w:val="Titre TR1"/>
    <w:basedOn w:val="Titre1"/>
    <w:rsid w:val="00D51551"/>
    <w:pPr>
      <w:keepNext/>
      <w:keepLines/>
      <w:numPr>
        <w:numId w:val="0"/>
      </w:numPr>
      <w:suppressLineNumbers/>
      <w:shd w:val="clear" w:color="auto" w:fill="FFFFFF"/>
      <w:suppressAutoHyphens w:val="0"/>
      <w:spacing w:before="480" w:after="0" w:line="276" w:lineRule="auto"/>
    </w:pPr>
    <w:rPr>
      <w:rFonts w:ascii="Cambria" w:eastAsia="Times New Roman" w:hAnsi="Cambria"/>
      <w:bCs w:val="0"/>
      <w:color w:val="365F91"/>
      <w:sz w:val="28"/>
      <w:szCs w:val="28"/>
    </w:rPr>
  </w:style>
  <w:style w:type="paragraph" w:styleId="TM1">
    <w:name w:val="toc 1"/>
    <w:basedOn w:val="Normal"/>
    <w:rsid w:val="00D51551"/>
    <w:pPr>
      <w:tabs>
        <w:tab w:val="left" w:pos="442"/>
        <w:tab w:val="right" w:pos="9060"/>
      </w:tabs>
      <w:spacing w:before="360"/>
    </w:pPr>
    <w:rPr>
      <w:b/>
    </w:rPr>
  </w:style>
  <w:style w:type="paragraph" w:styleId="TM2">
    <w:name w:val="toc 2"/>
    <w:basedOn w:val="Normal"/>
    <w:rsid w:val="00D51551"/>
    <w:pPr>
      <w:tabs>
        <w:tab w:val="left" w:pos="426"/>
        <w:tab w:val="right" w:pos="9060"/>
      </w:tabs>
      <w:spacing w:before="120"/>
      <w:ind w:left="283"/>
    </w:pPr>
  </w:style>
  <w:style w:type="paragraph" w:styleId="TM3">
    <w:name w:val="toc 3"/>
    <w:basedOn w:val="Normal"/>
    <w:rsid w:val="00D51551"/>
    <w:pPr>
      <w:tabs>
        <w:tab w:val="left" w:pos="880"/>
        <w:tab w:val="right" w:pos="9060"/>
      </w:tabs>
      <w:spacing w:before="0" w:after="0"/>
      <w:ind w:left="442"/>
    </w:pPr>
    <w:rPr>
      <w:sz w:val="18"/>
    </w:rPr>
  </w:style>
  <w:style w:type="paragraph" w:customStyle="1" w:styleId="Puceronde">
    <w:name w:val="Puce ronde"/>
    <w:basedOn w:val="Normal"/>
    <w:qFormat/>
    <w:rsid w:val="00D51551"/>
    <w:rPr>
      <w:rFonts w:eastAsia="Calibri" w:cs="Arial"/>
    </w:rPr>
  </w:style>
  <w:style w:type="paragraph" w:styleId="Normalweb">
    <w:name w:val="Normal (Web)"/>
    <w:basedOn w:val="Normal"/>
    <w:qFormat/>
    <w:rsid w:val="00D51551"/>
    <w:pPr>
      <w:suppressAutoHyphens w:val="0"/>
      <w:spacing w:before="28" w:after="100"/>
    </w:pPr>
    <w:rPr>
      <w:rFonts w:ascii="Times New Roman" w:hAnsi="Times New Roman"/>
      <w:sz w:val="24"/>
      <w:szCs w:val="24"/>
    </w:rPr>
  </w:style>
  <w:style w:type="paragraph" w:customStyle="1" w:styleId="TitreAnnexe">
    <w:name w:val="Titre Annexe"/>
    <w:basedOn w:val="Normal"/>
    <w:qFormat/>
    <w:rsid w:val="00D51551"/>
    <w:pPr>
      <w:pBdr>
        <w:top w:val="single" w:sz="4" w:space="5" w:color="FF0000"/>
        <w:left w:val="single" w:sz="4" w:space="4" w:color="FF0000"/>
        <w:bottom w:val="single" w:sz="4" w:space="5" w:color="FF0000"/>
        <w:right w:val="single" w:sz="4" w:space="4" w:color="FF0000"/>
      </w:pBdr>
      <w:shd w:val="clear" w:color="auto" w:fill="FF0000"/>
      <w:spacing w:before="360"/>
      <w:ind w:left="360" w:hanging="360"/>
    </w:pPr>
    <w:rPr>
      <w:b/>
      <w:caps/>
      <w:color w:val="FFFFFF"/>
      <w:sz w:val="24"/>
    </w:rPr>
  </w:style>
  <w:style w:type="paragraph" w:customStyle="1" w:styleId="TitreGnral">
    <w:name w:val="Titre Général"/>
    <w:basedOn w:val="Normal"/>
    <w:qFormat/>
    <w:rsid w:val="00D51551"/>
    <w:pPr>
      <w:jc w:val="center"/>
    </w:pPr>
    <w:rPr>
      <w:b/>
      <w:sz w:val="48"/>
    </w:rPr>
  </w:style>
  <w:style w:type="paragraph" w:customStyle="1" w:styleId="Sous-titreGnral">
    <w:name w:val="Sous-titre Général"/>
    <w:basedOn w:val="Normal"/>
    <w:qFormat/>
    <w:rsid w:val="00D51551"/>
    <w:pPr>
      <w:jc w:val="center"/>
    </w:pPr>
    <w:rPr>
      <w:b/>
      <w:sz w:val="28"/>
    </w:rPr>
  </w:style>
  <w:style w:type="paragraph" w:customStyle="1" w:styleId="Sous-titreGnral2">
    <w:name w:val="Sous-titre Général 2"/>
    <w:basedOn w:val="Normal"/>
    <w:qFormat/>
    <w:rsid w:val="00D51551"/>
    <w:pPr>
      <w:jc w:val="center"/>
    </w:pPr>
    <w:rPr>
      <w:b/>
      <w:i/>
      <w:sz w:val="28"/>
    </w:rPr>
  </w:style>
  <w:style w:type="paragraph" w:customStyle="1" w:styleId="Liensinternes">
    <w:name w:val="Liens internes"/>
    <w:basedOn w:val="Tirets"/>
    <w:qFormat/>
    <w:rsid w:val="00D51551"/>
    <w:rPr>
      <w:b/>
      <w:color w:val="808080"/>
      <w:sz w:val="12"/>
    </w:rPr>
  </w:style>
  <w:style w:type="paragraph" w:styleId="Textedebulles">
    <w:name w:val="Balloon Text"/>
    <w:basedOn w:val="Normal"/>
    <w:link w:val="TextedebullesCar1"/>
    <w:uiPriority w:val="99"/>
    <w:semiHidden/>
    <w:unhideWhenUsed/>
    <w:qFormat/>
    <w:rsid w:val="003E12DD"/>
    <w:pPr>
      <w:spacing w:before="0" w:after="0"/>
    </w:pPr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F20228"/>
    <w:pPr>
      <w:ind w:left="720"/>
      <w:contextualSpacing/>
    </w:pPr>
  </w:style>
  <w:style w:type="paragraph" w:styleId="Rvision">
    <w:name w:val="Revision"/>
    <w:uiPriority w:val="99"/>
    <w:semiHidden/>
    <w:qFormat/>
    <w:rsid w:val="00F20228"/>
    <w:rPr>
      <w:rFonts w:ascii="Arial" w:hAnsi="Arial"/>
      <w:lang w:eastAsia="ar-SA"/>
    </w:rPr>
  </w:style>
  <w:style w:type="character" w:styleId="Numrodepage">
    <w:name w:val="page number"/>
    <w:basedOn w:val="Policepardfaut"/>
    <w:uiPriority w:val="99"/>
    <w:semiHidden/>
    <w:unhideWhenUsed/>
    <w:rsid w:val="00C1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393</Words>
  <Characters>2085</Characters>
  <Application>Microsoft Macintosh Word</Application>
  <DocSecurity>0</DocSecurity>
  <Lines>41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Compte Microsoft</cp:lastModifiedBy>
  <cp:revision>7</cp:revision>
  <cp:lastPrinted>2020-07-02T09:02:00Z</cp:lastPrinted>
  <dcterms:created xsi:type="dcterms:W3CDTF">2021-01-28T16:27:00Z</dcterms:created>
  <dcterms:modified xsi:type="dcterms:W3CDTF">2021-03-02T16:04:00Z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